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32" w:rsidRDefault="00187F32" w:rsidP="00A51209">
      <w:pPr>
        <w:pStyle w:val="BodyText"/>
        <w:spacing w:before="77"/>
        <w:ind w:left="0" w:right="165" w:firstLine="0"/>
        <w:jc w:val="center"/>
        <w:rPr>
          <w:b/>
          <w:color w:val="00000A"/>
          <w:spacing w:val="-2"/>
        </w:rPr>
      </w:pPr>
      <w:r w:rsidRPr="001B484C">
        <w:rPr>
          <w:b/>
          <w:color w:val="00000A"/>
          <w:spacing w:val="-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187F32" w:rsidRDefault="00187F32" w:rsidP="00A51209">
      <w:pPr>
        <w:pStyle w:val="BodyText"/>
        <w:spacing w:before="77"/>
        <w:ind w:left="0" w:right="165" w:firstLine="0"/>
        <w:jc w:val="center"/>
      </w:pPr>
    </w:p>
    <w:p w:rsidR="00187F32" w:rsidRPr="00A51209" w:rsidRDefault="00187F32">
      <w:pPr>
        <w:spacing w:beforeAutospacing="1" w:afterAutospacing="1"/>
        <w:jc w:val="center"/>
        <w:rPr>
          <w:b/>
          <w:bCs/>
          <w:sz w:val="32"/>
          <w:szCs w:val="32"/>
        </w:rPr>
      </w:pPr>
      <w:r w:rsidRPr="00A51209">
        <w:rPr>
          <w:b/>
          <w:sz w:val="32"/>
          <w:szCs w:val="32"/>
        </w:rPr>
        <w:t>Администрация города Кирсанова</w:t>
      </w:r>
    </w:p>
    <w:p w:rsidR="00187F32" w:rsidRPr="00A51209" w:rsidRDefault="00187F32">
      <w:pPr>
        <w:pStyle w:val="Heading1"/>
        <w:spacing w:beforeAutospacing="1" w:afterAutospacing="1"/>
        <w:rPr>
          <w:rFonts w:ascii="Tahoma" w:hAnsi="Tahoma" w:cs="Tahoma"/>
          <w:bCs/>
          <w:sz w:val="28"/>
          <w:szCs w:val="28"/>
        </w:rPr>
      </w:pPr>
      <w:r w:rsidRPr="00A51209">
        <w:t>Тамбовской области</w:t>
      </w:r>
    </w:p>
    <w:p w:rsidR="00187F32" w:rsidRPr="00A51209" w:rsidRDefault="00187F32">
      <w:pPr>
        <w:pStyle w:val="Heading2"/>
        <w:spacing w:beforeAutospacing="1" w:afterAutospacing="1"/>
        <w:rPr>
          <w:iCs/>
          <w:szCs w:val="48"/>
        </w:rPr>
      </w:pPr>
      <w:r w:rsidRPr="00A51209">
        <w:rPr>
          <w:iCs/>
          <w:szCs w:val="48"/>
        </w:rPr>
        <w:t>ПОСТАНОВЛЕНИЕ</w:t>
      </w:r>
    </w:p>
    <w:p w:rsidR="00187F32" w:rsidRPr="00A51209" w:rsidRDefault="00187F32">
      <w:pPr>
        <w:rPr>
          <w:b/>
        </w:rPr>
      </w:pPr>
    </w:p>
    <w:p w:rsidR="00187F32" w:rsidRPr="00A51209" w:rsidRDefault="00187F32">
      <w:pPr>
        <w:rPr>
          <w:b/>
        </w:rPr>
      </w:pPr>
      <w:r w:rsidRPr="00A51209">
        <w:rPr>
          <w:b/>
          <w:sz w:val="28"/>
          <w:szCs w:val="28"/>
        </w:rPr>
        <w:t xml:space="preserve">« 22»апреля     </w:t>
      </w:r>
      <w:smartTag w:uri="urn:schemas-microsoft-com:office:smarttags" w:element="metricconverter">
        <w:smartTagPr>
          <w:attr w:name="ProductID" w:val="2024 г"/>
        </w:smartTagPr>
        <w:r w:rsidRPr="00A51209">
          <w:rPr>
            <w:b/>
            <w:sz w:val="28"/>
            <w:szCs w:val="28"/>
          </w:rPr>
          <w:t>2024 г</w:t>
        </w:r>
      </w:smartTag>
      <w:r w:rsidRPr="00A51209">
        <w:rPr>
          <w:b/>
          <w:sz w:val="28"/>
          <w:szCs w:val="28"/>
        </w:rPr>
        <w:t>.                 г. Кирсанов                                     № 248</w:t>
      </w:r>
    </w:p>
    <w:p w:rsidR="00187F32" w:rsidRDefault="00187F32">
      <w:pPr>
        <w:pStyle w:val="BodyText"/>
        <w:tabs>
          <w:tab w:val="left" w:pos="4858"/>
        </w:tabs>
        <w:spacing w:before="1"/>
        <w:ind w:right="414" w:firstLine="0"/>
      </w:pPr>
    </w:p>
    <w:p w:rsidR="00187F32" w:rsidRDefault="00187F32">
      <w:pPr>
        <w:pStyle w:val="BodyText"/>
        <w:tabs>
          <w:tab w:val="left" w:pos="4858"/>
        </w:tabs>
        <w:spacing w:before="1"/>
        <w:ind w:right="414" w:firstLine="0"/>
      </w:pPr>
      <w:r>
        <w:t>Об утверждении Порядка применения к муниципальным служащим администрации  города Кирсанова Тамбовской  области</w:t>
      </w:r>
      <w:r>
        <w:rPr>
          <w:i/>
        </w:rPr>
        <w:t xml:space="preserve"> </w:t>
      </w:r>
      <w:r>
        <w:t>взысканий, предусмотренных статьями 14.1, 15 и 27 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02.03.2007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25 - ФЗ</w:t>
      </w:r>
      <w:r>
        <w:rPr>
          <w:spacing w:val="-5"/>
        </w:rPr>
        <w:t xml:space="preserve"> </w:t>
      </w:r>
      <w:r>
        <w:t>«О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службе</w:t>
      </w:r>
      <w:r>
        <w:rPr>
          <w:spacing w:val="-3"/>
        </w:rPr>
        <w:t xml:space="preserve"> </w:t>
      </w:r>
      <w:r>
        <w:t>в Российской Федерации»</w:t>
      </w:r>
    </w:p>
    <w:p w:rsidR="00187F32" w:rsidRDefault="00187F32">
      <w:pPr>
        <w:pStyle w:val="BodyText"/>
        <w:ind w:left="0" w:firstLine="0"/>
        <w:jc w:val="left"/>
      </w:pPr>
    </w:p>
    <w:p w:rsidR="00187F32" w:rsidRDefault="00187F32">
      <w:pPr>
        <w:pStyle w:val="BodyText"/>
        <w:ind w:firstLine="0"/>
      </w:pPr>
      <w:r>
        <w:t>В</w:t>
      </w:r>
      <w:r>
        <w:rPr>
          <w:spacing w:val="74"/>
        </w:rPr>
        <w:t xml:space="preserve"> </w:t>
      </w:r>
      <w:r>
        <w:t>соответствии</w:t>
      </w:r>
      <w:r>
        <w:rPr>
          <w:spacing w:val="75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ч.</w:t>
      </w:r>
      <w:r>
        <w:rPr>
          <w:spacing w:val="75"/>
        </w:rPr>
        <w:t xml:space="preserve"> </w:t>
      </w:r>
      <w:r>
        <w:t>3</w:t>
      </w:r>
      <w:r>
        <w:rPr>
          <w:spacing w:val="73"/>
        </w:rPr>
        <w:t xml:space="preserve"> </w:t>
      </w:r>
      <w:r>
        <w:t>ст.</w:t>
      </w:r>
      <w:r>
        <w:rPr>
          <w:spacing w:val="52"/>
        </w:rPr>
        <w:t xml:space="preserve"> </w:t>
      </w:r>
      <w:r>
        <w:t>27.1</w:t>
      </w:r>
      <w:r>
        <w:rPr>
          <w:spacing w:val="73"/>
        </w:rPr>
        <w:t xml:space="preserve"> </w:t>
      </w:r>
      <w:r>
        <w:t>Федерального</w:t>
      </w:r>
      <w:r>
        <w:rPr>
          <w:spacing w:val="74"/>
        </w:rPr>
        <w:t xml:space="preserve"> </w:t>
      </w:r>
      <w:r>
        <w:t>закона</w:t>
      </w:r>
      <w:r>
        <w:rPr>
          <w:spacing w:val="75"/>
        </w:rPr>
        <w:t xml:space="preserve"> </w:t>
      </w:r>
      <w:r>
        <w:t>от</w:t>
      </w:r>
      <w:r>
        <w:rPr>
          <w:spacing w:val="75"/>
        </w:rPr>
        <w:t xml:space="preserve"> </w:t>
      </w:r>
      <w:r>
        <w:rPr>
          <w:spacing w:val="-2"/>
        </w:rPr>
        <w:t xml:space="preserve">02.03.2007 </w:t>
      </w:r>
      <w:r>
        <w:t>№ 25 - ФЗ «О муниципальной службе в Российской Федерации» администрация города</w:t>
      </w:r>
      <w:r>
        <w:rPr>
          <w:i/>
        </w:rPr>
        <w:t xml:space="preserve"> </w:t>
      </w:r>
      <w:r>
        <w:t>постановляет:</w:t>
      </w:r>
    </w:p>
    <w:p w:rsidR="00187F32" w:rsidRDefault="00187F32" w:rsidP="0024414D">
      <w:pPr>
        <w:pStyle w:val="ListParagraph"/>
        <w:numPr>
          <w:ilvl w:val="0"/>
          <w:numId w:val="2"/>
        </w:numPr>
        <w:tabs>
          <w:tab w:val="left" w:pos="1241"/>
          <w:tab w:val="left" w:pos="4976"/>
        </w:tabs>
        <w:ind w:right="169" w:firstLine="708"/>
      </w:pPr>
      <w:r>
        <w:rPr>
          <w:sz w:val="28"/>
        </w:rPr>
        <w:t>Утвердить Порядок применения к муниципальным служащим администрации города Кирсанова Тамбовской области взысканий, предусмотренных статьями 14.1, 15 и 27 Федерального закона от 02.03.2007 № 25 - ФЗ «О муниципальной службе в Российской Федерации», согласно приложению.</w:t>
      </w:r>
    </w:p>
    <w:p w:rsidR="00187F32" w:rsidRDefault="00187F32" w:rsidP="0024414D">
      <w:pPr>
        <w:pStyle w:val="ListParagraph"/>
        <w:widowControl/>
        <w:ind w:left="0"/>
        <w:contextualSpacing/>
      </w:pPr>
      <w:r>
        <w:rPr>
          <w:sz w:val="28"/>
          <w:szCs w:val="28"/>
        </w:rPr>
        <w:t>2.Опубликовать настоящее постановление в 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187F32" w:rsidRDefault="00187F32" w:rsidP="0024414D">
      <w:pPr>
        <w:ind w:firstLine="708"/>
        <w:jc w:val="both"/>
      </w:pPr>
      <w:r>
        <w:rPr>
          <w:sz w:val="28"/>
          <w:szCs w:val="28"/>
        </w:rPr>
        <w:t>3.Контроль за исполнением настоящего постановления возложить на управляющего делами администрации города Савину Т.С.</w:t>
      </w:r>
    </w:p>
    <w:p w:rsidR="00187F32" w:rsidRDefault="00187F32">
      <w:pPr>
        <w:jc w:val="both"/>
        <w:rPr>
          <w:sz w:val="28"/>
          <w:szCs w:val="28"/>
        </w:rPr>
      </w:pPr>
    </w:p>
    <w:p w:rsidR="00187F32" w:rsidRDefault="00187F32">
      <w:pPr>
        <w:jc w:val="both"/>
        <w:rPr>
          <w:sz w:val="28"/>
          <w:szCs w:val="28"/>
        </w:rPr>
      </w:pPr>
    </w:p>
    <w:p w:rsidR="00187F32" w:rsidRDefault="00187F3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С.А. Павлов</w:t>
      </w:r>
    </w:p>
    <w:p w:rsidR="00187F32" w:rsidRDefault="00187F32">
      <w:pPr>
        <w:spacing w:before="77"/>
        <w:ind w:left="4067" w:right="166" w:firstLine="4064"/>
        <w:jc w:val="right"/>
        <w:rPr>
          <w:spacing w:val="-2"/>
          <w:sz w:val="28"/>
        </w:rPr>
      </w:pPr>
      <w:r>
        <w:rPr>
          <w:sz w:val="28"/>
          <w:szCs w:val="28"/>
        </w:rPr>
        <w:br w:type="page"/>
      </w:r>
    </w:p>
    <w:p w:rsidR="00187F32" w:rsidRDefault="00187F32" w:rsidP="0024414D">
      <w:pPr>
        <w:ind w:left="5220" w:right="16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</w:t>
      </w:r>
      <w:bookmarkStart w:id="0" w:name="(%25D0%25BD%25D0%25B0%25D0%25B8%25D0%25B"/>
      <w:bookmarkEnd w:id="0"/>
      <w:r>
        <w:rPr>
          <w:spacing w:val="-2"/>
          <w:sz w:val="28"/>
          <w:szCs w:val="28"/>
        </w:rPr>
        <w:t xml:space="preserve">твержден </w:t>
      </w:r>
      <w:r>
        <w:rPr>
          <w:sz w:val="28"/>
          <w:szCs w:val="28"/>
        </w:rPr>
        <w:t xml:space="preserve">постановлением администрации города  от  22 апреля </w:t>
      </w:r>
      <w:smartTag w:uri="urn:schemas-microsoft-com:office:smarttags" w:element="metricconverter">
        <w:smartTagPr>
          <w:attr w:name="ProductID" w:val="2024 г"/>
        </w:smartTagPr>
        <w:r>
          <w:rPr>
            <w:sz w:val="28"/>
            <w:szCs w:val="28"/>
          </w:rPr>
          <w:t>2024 г</w:t>
        </w:r>
      </w:smartTag>
      <w:r>
        <w:rPr>
          <w:sz w:val="28"/>
          <w:szCs w:val="28"/>
        </w:rPr>
        <w:t xml:space="preserve">.    </w:t>
      </w:r>
      <w:r>
        <w:rPr>
          <w:sz w:val="28"/>
          <w:szCs w:val="28"/>
          <w:u w:val="single"/>
        </w:rPr>
        <w:t xml:space="preserve"> </w:t>
      </w:r>
      <w:r>
        <w:rPr>
          <w:spacing w:val="-10"/>
          <w:sz w:val="28"/>
          <w:szCs w:val="28"/>
        </w:rPr>
        <w:t>№  248</w:t>
      </w:r>
    </w:p>
    <w:p w:rsidR="00187F32" w:rsidRDefault="00187F32">
      <w:pPr>
        <w:ind w:right="164"/>
        <w:jc w:val="both"/>
        <w:rPr>
          <w:sz w:val="28"/>
          <w:szCs w:val="28"/>
          <w:u w:val="single"/>
        </w:rPr>
      </w:pPr>
    </w:p>
    <w:p w:rsidR="00187F32" w:rsidRDefault="00187F32">
      <w:pPr>
        <w:ind w:right="164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муниципальным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служащим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администрации</w:t>
      </w:r>
      <w:r>
        <w:rPr>
          <w:spacing w:val="-2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города Кирсанова Тамбовской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взысканий,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статьями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14.1,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 02.03.2007 № 25 - ФЗ «О муниципальной службе в Российской Федерации»</w:t>
      </w:r>
    </w:p>
    <w:p w:rsidR="00187F32" w:rsidRDefault="00187F32">
      <w:pPr>
        <w:pStyle w:val="BodyText"/>
        <w:ind w:left="0" w:firstLine="0"/>
        <w:jc w:val="left"/>
      </w:pPr>
    </w:p>
    <w:p w:rsidR="00187F32" w:rsidRDefault="00187F32">
      <w:pPr>
        <w:pStyle w:val="BodyText"/>
        <w:tabs>
          <w:tab w:val="left" w:pos="4976"/>
        </w:tabs>
        <w:ind w:right="169" w:firstLine="0"/>
      </w:pPr>
      <w:r>
        <w:t>1.Настоящий Порядок разработан в соответствии со статьёй 27.1 Федерального закона от 02.03.2007 № 25 - ФЗ «О муниципальной службе в Российской Федерации» (далее – Федеральный закон о муниципальной службе) и устанавливает порядок применения к муниципальным служащим администрации города</w:t>
      </w:r>
      <w:r>
        <w:rPr>
          <w:i/>
        </w:rPr>
        <w:t xml:space="preserve"> </w:t>
      </w:r>
      <w:r>
        <w:t>(далее - муниципальные служащие) взысканий, предусмотренных статьями 14.1, 15 и 27 Федерального закона о муниципальной службе.</w:t>
      </w:r>
    </w:p>
    <w:p w:rsidR="00187F32" w:rsidRDefault="00187F32">
      <w:pPr>
        <w:pStyle w:val="ListParagraph"/>
        <w:tabs>
          <w:tab w:val="left" w:pos="1275"/>
        </w:tabs>
        <w:ind w:left="208" w:right="174" w:firstLine="0"/>
        <w:rPr>
          <w:sz w:val="28"/>
        </w:rPr>
      </w:pPr>
      <w:r>
        <w:rPr>
          <w:sz w:val="28"/>
        </w:rPr>
        <w:t>2.За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 муниципальной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службе, Федеральным законом от 25.12.2008 № 273 - ФЗ «О противодействии коррупции» и другими федеральными законами, налагаются следующие </w:t>
      </w:r>
      <w:r>
        <w:rPr>
          <w:spacing w:val="-2"/>
          <w:sz w:val="28"/>
        </w:rPr>
        <w:t>взыскания: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12"/>
        </w:tabs>
        <w:ind w:left="1112" w:hanging="301"/>
        <w:rPr>
          <w:sz w:val="28"/>
        </w:rPr>
      </w:pPr>
      <w:r>
        <w:rPr>
          <w:spacing w:val="-2"/>
          <w:sz w:val="28"/>
        </w:rPr>
        <w:t>замечание;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12"/>
        </w:tabs>
        <w:ind w:left="1112" w:hanging="301"/>
        <w:rPr>
          <w:sz w:val="28"/>
        </w:rPr>
      </w:pPr>
      <w:r>
        <w:rPr>
          <w:spacing w:val="-2"/>
          <w:sz w:val="28"/>
        </w:rPr>
        <w:t>выговор;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313"/>
        </w:tabs>
        <w:ind w:left="104" w:right="176" w:firstLine="708"/>
        <w:rPr>
          <w:sz w:val="28"/>
        </w:rPr>
      </w:pPr>
      <w:r>
        <w:rPr>
          <w:sz w:val="28"/>
        </w:rPr>
        <w:t xml:space="preserve">увольнение с муниципальной службы по соответствующим </w:t>
      </w:r>
      <w:r>
        <w:rPr>
          <w:spacing w:val="-2"/>
          <w:sz w:val="28"/>
        </w:rPr>
        <w:t>основаниям.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109"/>
        </w:tabs>
        <w:ind w:right="176" w:firstLine="708"/>
        <w:rPr>
          <w:sz w:val="28"/>
        </w:rPr>
      </w:pPr>
      <w:r>
        <w:rPr>
          <w:sz w:val="28"/>
        </w:rPr>
        <w:t>Муниципальный служащий подлежит увольнению с муниципальной службы в связи с утратой доверия в случае: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21"/>
        </w:tabs>
        <w:ind w:left="104" w:right="166" w:firstLine="708"/>
        <w:rPr>
          <w:sz w:val="28"/>
        </w:rPr>
      </w:pPr>
      <w:r>
        <w:rPr>
          <w:sz w:val="28"/>
        </w:rPr>
        <w:t>непринятия муниципальным служащим мер по предотвращению или урегулированию конфликта интересов, стороной которого он является (за исключением случаев, установленных федеральными законами);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587"/>
        </w:tabs>
        <w:ind w:left="104" w:right="168" w:firstLine="708"/>
        <w:rPr>
          <w:sz w:val="28"/>
        </w:rPr>
      </w:pPr>
      <w:r>
        <w:rPr>
          <w:sz w:val="28"/>
        </w:rPr>
        <w:t>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такого конфликта (за исключением случаев, установленных федеральными законами);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247"/>
        </w:tabs>
        <w:spacing w:before="1"/>
        <w:ind w:left="104" w:right="168" w:firstLine="708"/>
        <w:rPr>
          <w:sz w:val="28"/>
        </w:rPr>
        <w:sectPr w:rsidR="00187F32">
          <w:pgSz w:w="11906" w:h="16838"/>
          <w:pgMar w:top="1040" w:right="680" w:bottom="280" w:left="1600" w:header="0" w:footer="0" w:gutter="0"/>
          <w:cols w:space="720"/>
          <w:formProt w:val="0"/>
          <w:docGrid w:linePitch="100" w:charSpace="4096"/>
        </w:sectPr>
      </w:pPr>
      <w:r>
        <w:rPr>
          <w:sz w:val="28"/>
        </w:rPr>
        <w:t>непредставления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если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таких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обязательно,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либо</w:t>
      </w:r>
    </w:p>
    <w:p w:rsidR="00187F32" w:rsidRDefault="00187F32">
      <w:pPr>
        <w:pStyle w:val="BodyText"/>
        <w:spacing w:before="77"/>
        <w:ind w:right="168" w:firstLine="0"/>
      </w:pPr>
      <w:r>
        <w:t>представления заведомо неполных сведений (за исключением случаев, установленных федеральными законами);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47"/>
        </w:tabs>
        <w:ind w:left="104" w:right="174" w:firstLine="708"/>
        <w:rPr>
          <w:sz w:val="28"/>
        </w:rPr>
      </w:pPr>
      <w:r>
        <w:rPr>
          <w:sz w:val="28"/>
        </w:rPr>
        <w:t>представления муниципальным служащим заведомо недостоверных сведений, указанных в подпункте 3 пункта 3 настоящего Порядка.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131"/>
        </w:tabs>
        <w:ind w:right="175" w:firstLine="708"/>
        <w:rPr>
          <w:sz w:val="28"/>
        </w:rPr>
      </w:pPr>
      <w:r>
        <w:rPr>
          <w:sz w:val="28"/>
        </w:rPr>
        <w:t>Взыскания, предусмотренные статьями 14.1, 15 и 27 Федерального закона о муниципальной службе, применяются представителем нанимателя (работодателем) на основании: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53"/>
          <w:tab w:val="left" w:pos="5009"/>
          <w:tab w:val="left" w:pos="9522"/>
        </w:tabs>
        <w:ind w:left="0" w:firstLine="0"/>
        <w:rPr>
          <w:i/>
          <w:sz w:val="28"/>
        </w:rPr>
      </w:pPr>
      <w:r>
        <w:rPr>
          <w:sz w:val="28"/>
        </w:rPr>
        <w:t>доклада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проверки,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проведенной уполномоченным лицом</w:t>
      </w:r>
      <w:r>
        <w:rPr>
          <w:spacing w:val="49"/>
          <w:sz w:val="28"/>
        </w:rPr>
        <w:t xml:space="preserve"> </w:t>
      </w:r>
      <w:r>
        <w:rPr>
          <w:sz w:val="28"/>
        </w:rPr>
        <w:t>по профилактике коррупционных и иных правонарушений отдела организационно-контрольной и кадровой работы администрации города;</w:t>
      </w:r>
      <w:r>
        <w:rPr>
          <w:spacing w:val="49"/>
          <w:sz w:val="28"/>
        </w:rPr>
        <w:t xml:space="preserve"> 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51"/>
        </w:tabs>
        <w:ind w:left="104" w:right="174" w:firstLine="708"/>
        <w:rPr>
          <w:sz w:val="28"/>
        </w:rPr>
      </w:pPr>
      <w:r>
        <w:rPr>
          <w:sz w:val="28"/>
        </w:rPr>
        <w:t xml:space="preserve">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</w:t>
      </w:r>
      <w:r>
        <w:rPr>
          <w:spacing w:val="-2"/>
          <w:sz w:val="28"/>
        </w:rPr>
        <w:t>комиссию;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15"/>
          <w:tab w:val="left" w:pos="4722"/>
          <w:tab w:val="left" w:pos="9518"/>
        </w:tabs>
        <w:ind w:left="104" w:right="105" w:firstLine="708"/>
        <w:rPr>
          <w:sz w:val="28"/>
        </w:rPr>
      </w:pPr>
      <w:r>
        <w:rPr>
          <w:sz w:val="28"/>
        </w:rPr>
        <w:t>доклада уполномоченного лица</w:t>
      </w:r>
      <w:r>
        <w:rPr>
          <w:spacing w:val="49"/>
          <w:sz w:val="28"/>
        </w:rPr>
        <w:t xml:space="preserve"> </w:t>
      </w:r>
      <w:r>
        <w:rPr>
          <w:sz w:val="28"/>
        </w:rPr>
        <w:t>по профилактике коррупционных и иных правонарушений  отдела организационно-контрольной и кадровой работы администрации города</w:t>
      </w:r>
      <w:r>
        <w:rPr>
          <w:spacing w:val="49"/>
          <w:sz w:val="28"/>
        </w:rPr>
        <w:t xml:space="preserve"> </w:t>
      </w:r>
      <w:r>
        <w:rPr>
          <w:sz w:val="28"/>
        </w:rPr>
        <w:t>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 связи с утратой доверия);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12"/>
        </w:tabs>
        <w:ind w:left="1112" w:hanging="301"/>
        <w:rPr>
          <w:sz w:val="28"/>
        </w:rPr>
      </w:pPr>
      <w:r>
        <w:rPr>
          <w:sz w:val="28"/>
        </w:rPr>
        <w:t>объяснений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служащего;</w:t>
      </w:r>
    </w:p>
    <w:p w:rsidR="00187F32" w:rsidRDefault="00187F32">
      <w:pPr>
        <w:pStyle w:val="ListParagraph"/>
        <w:numPr>
          <w:ilvl w:val="1"/>
          <w:numId w:val="1"/>
        </w:numPr>
        <w:tabs>
          <w:tab w:val="left" w:pos="1112"/>
        </w:tabs>
        <w:ind w:left="1112" w:hanging="301"/>
        <w:rPr>
          <w:sz w:val="28"/>
        </w:rPr>
      </w:pPr>
      <w:r>
        <w:rPr>
          <w:sz w:val="28"/>
        </w:rPr>
        <w:t xml:space="preserve">иных </w:t>
      </w:r>
      <w:r>
        <w:rPr>
          <w:spacing w:val="-2"/>
          <w:sz w:val="28"/>
        </w:rPr>
        <w:t>материалов.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345"/>
        </w:tabs>
        <w:ind w:right="171" w:firstLine="708"/>
        <w:rPr>
          <w:sz w:val="28"/>
        </w:rPr>
      </w:pPr>
      <w:r>
        <w:rPr>
          <w:sz w:val="28"/>
        </w:rPr>
        <w:t xml:space="preserve">До применения взыскания, предусмотренного статьёй 27 Федерального закона о муниципальной службе, представитель нанимателя (работодатель) должен затребовать от муниципального служащего письменное объяснение. Если по истечении двух рабочих дней указанное объяснение работником не предоставлено, то составляется соответствующий </w:t>
      </w:r>
      <w:r>
        <w:rPr>
          <w:spacing w:val="-4"/>
          <w:sz w:val="28"/>
        </w:rPr>
        <w:t>акт.</w:t>
      </w:r>
    </w:p>
    <w:p w:rsidR="00187F32" w:rsidRDefault="00187F32">
      <w:pPr>
        <w:pStyle w:val="BodyText"/>
        <w:ind w:right="181" w:firstLine="0"/>
      </w:pPr>
      <w:r>
        <w:t>Непредставление муниципальным служащим объяснения не является препятствием для применения взыскания.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327"/>
        </w:tabs>
        <w:ind w:right="176" w:firstLine="708"/>
        <w:rPr>
          <w:sz w:val="28"/>
        </w:rPr>
      </w:pPr>
      <w:r>
        <w:rPr>
          <w:sz w:val="28"/>
        </w:rPr>
        <w:t>Взыскание в виде замечания может быть применено к муниципальному служащему при малозначительности совершенного им коррупционного правонарушения.</w:t>
      </w:r>
    </w:p>
    <w:p w:rsidR="00187F32" w:rsidRDefault="00187F32">
      <w:pPr>
        <w:pStyle w:val="BodyText"/>
        <w:spacing w:before="1"/>
        <w:ind w:right="175" w:firstLine="0"/>
      </w:pPr>
      <w:r>
        <w:t xml:space="preserve">За совершенное правонарушение может быть применено только одно </w:t>
      </w:r>
      <w:r>
        <w:rPr>
          <w:spacing w:val="-2"/>
        </w:rPr>
        <w:t>взыскание.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092"/>
        </w:tabs>
        <w:ind w:right="168" w:firstLine="708"/>
        <w:rPr>
          <w:sz w:val="28"/>
        </w:rPr>
        <w:sectPr w:rsidR="00187F32">
          <w:pgSz w:w="11906" w:h="16838"/>
          <w:pgMar w:top="1040" w:right="680" w:bottom="280" w:left="1600" w:header="0" w:footer="0" w:gutter="0"/>
          <w:cols w:space="720"/>
          <w:formProt w:val="0"/>
          <w:docGrid w:linePitch="100" w:charSpace="4096"/>
        </w:sect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взысканий,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статьями 14.1,</w:t>
      </w:r>
      <w:r>
        <w:rPr>
          <w:spacing w:val="-5"/>
          <w:sz w:val="28"/>
        </w:rPr>
        <w:t xml:space="preserve"> </w:t>
      </w:r>
      <w:r>
        <w:rPr>
          <w:sz w:val="28"/>
        </w:rPr>
        <w:t>15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27 Федерального закона о муниципальной службе,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</w:t>
      </w:r>
    </w:p>
    <w:p w:rsidR="00187F32" w:rsidRDefault="00187F32">
      <w:pPr>
        <w:pStyle w:val="BodyText"/>
        <w:spacing w:before="77"/>
        <w:ind w:right="175" w:firstLine="0"/>
      </w:pPr>
      <w:r>
        <w:t>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131"/>
        </w:tabs>
        <w:ind w:right="175" w:firstLine="708"/>
        <w:rPr>
          <w:sz w:val="28"/>
        </w:rPr>
      </w:pPr>
      <w:r>
        <w:rPr>
          <w:sz w:val="28"/>
        </w:rPr>
        <w:t>Взыскания, предусмотренные статьями 14.1, 15 и 27 Федерального закона о муниципальной службе, применяются в срок, установленный</w:t>
      </w:r>
      <w:r>
        <w:rPr>
          <w:spacing w:val="80"/>
          <w:sz w:val="28"/>
        </w:rPr>
        <w:t xml:space="preserve"> </w:t>
      </w:r>
      <w:r>
        <w:rPr>
          <w:sz w:val="28"/>
        </w:rPr>
        <w:t>частью 6 статьёй 27.1 Федерального закона о муниципальной службе.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151"/>
        </w:tabs>
        <w:ind w:right="176" w:firstLine="708"/>
        <w:rPr>
          <w:sz w:val="28"/>
        </w:rPr>
      </w:pPr>
      <w:r>
        <w:rPr>
          <w:sz w:val="28"/>
        </w:rPr>
        <w:t>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статьи 27.1 Федерального закона о муниципальной службе.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471"/>
        </w:tabs>
        <w:ind w:right="170" w:firstLine="708"/>
        <w:rPr>
          <w:sz w:val="28"/>
        </w:rPr>
      </w:pPr>
      <w:r>
        <w:rPr>
          <w:sz w:val="28"/>
        </w:rPr>
        <w:t>Распоряжение представителя нанимателя (работодателя) о применении взыскания объявляется муниципальному служащему под роспись в течение трех рабочих дней со дня его издания, не считая времени отсутствия муниципального служащего на работе. Если муниципальный служащий отказывается ознакомиться с указанным распоряжением под роспись, то составляется соответствующий акт.</w:t>
      </w:r>
    </w:p>
    <w:p w:rsidR="00187F32" w:rsidRPr="00DC3B84" w:rsidRDefault="00187F32" w:rsidP="00DC3B84">
      <w:pPr>
        <w:pStyle w:val="ListParagraph"/>
        <w:numPr>
          <w:ilvl w:val="0"/>
          <w:numId w:val="1"/>
        </w:numPr>
        <w:tabs>
          <w:tab w:val="left" w:pos="1302"/>
        </w:tabs>
        <w:ind w:right="171" w:firstLine="708"/>
        <w:rPr>
          <w:sz w:val="28"/>
          <w:szCs w:val="28"/>
        </w:rPr>
      </w:pPr>
      <w:r w:rsidRPr="00DC3B84">
        <w:rPr>
          <w:sz w:val="28"/>
          <w:szCs w:val="28"/>
        </w:rPr>
        <w:t>Сведения об увольнении муниципального служащего</w:t>
      </w:r>
      <w:r w:rsidRPr="00DC3B84">
        <w:rPr>
          <w:spacing w:val="40"/>
          <w:sz w:val="28"/>
          <w:szCs w:val="28"/>
        </w:rPr>
        <w:t xml:space="preserve"> </w:t>
      </w:r>
      <w:r w:rsidRPr="00DC3B84">
        <w:rPr>
          <w:sz w:val="28"/>
          <w:szCs w:val="28"/>
        </w:rPr>
        <w:t>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доверия, предусмотренный</w:t>
      </w:r>
      <w:r w:rsidRPr="00DC3B84">
        <w:rPr>
          <w:spacing w:val="34"/>
          <w:sz w:val="28"/>
          <w:szCs w:val="28"/>
        </w:rPr>
        <w:t xml:space="preserve"> </w:t>
      </w:r>
      <w:r w:rsidRPr="00DC3B84">
        <w:rPr>
          <w:sz w:val="28"/>
          <w:szCs w:val="28"/>
        </w:rPr>
        <w:t>статьей</w:t>
      </w:r>
      <w:r w:rsidRPr="00DC3B84">
        <w:rPr>
          <w:spacing w:val="37"/>
          <w:sz w:val="28"/>
          <w:szCs w:val="28"/>
        </w:rPr>
        <w:t xml:space="preserve"> </w:t>
      </w:r>
      <w:r w:rsidRPr="00DC3B84">
        <w:rPr>
          <w:sz w:val="28"/>
          <w:szCs w:val="28"/>
        </w:rPr>
        <w:t>15</w:t>
      </w:r>
      <w:r w:rsidRPr="00DC3B84">
        <w:rPr>
          <w:spacing w:val="35"/>
          <w:sz w:val="28"/>
          <w:szCs w:val="28"/>
        </w:rPr>
        <w:t xml:space="preserve"> </w:t>
      </w:r>
      <w:r w:rsidRPr="00DC3B84">
        <w:rPr>
          <w:sz w:val="28"/>
          <w:szCs w:val="28"/>
        </w:rPr>
        <w:t>Федерального</w:t>
      </w:r>
      <w:r w:rsidRPr="00DC3B84">
        <w:rPr>
          <w:spacing w:val="37"/>
          <w:sz w:val="28"/>
          <w:szCs w:val="28"/>
        </w:rPr>
        <w:t xml:space="preserve"> </w:t>
      </w:r>
      <w:r w:rsidRPr="00DC3B84">
        <w:rPr>
          <w:sz w:val="28"/>
          <w:szCs w:val="28"/>
        </w:rPr>
        <w:t>закона</w:t>
      </w:r>
      <w:r w:rsidRPr="00DC3B84">
        <w:rPr>
          <w:spacing w:val="36"/>
          <w:sz w:val="28"/>
          <w:szCs w:val="28"/>
        </w:rPr>
        <w:t xml:space="preserve"> </w:t>
      </w:r>
      <w:r w:rsidRPr="00DC3B84">
        <w:rPr>
          <w:sz w:val="28"/>
          <w:szCs w:val="28"/>
        </w:rPr>
        <w:t>от</w:t>
      </w:r>
      <w:r w:rsidRPr="00DC3B84">
        <w:rPr>
          <w:spacing w:val="34"/>
          <w:sz w:val="28"/>
          <w:szCs w:val="28"/>
        </w:rPr>
        <w:t xml:space="preserve"> </w:t>
      </w:r>
      <w:r w:rsidRPr="00DC3B84">
        <w:rPr>
          <w:sz w:val="28"/>
          <w:szCs w:val="28"/>
        </w:rPr>
        <w:t>25.12.2008</w:t>
      </w:r>
      <w:r w:rsidRPr="00DC3B84">
        <w:rPr>
          <w:spacing w:val="35"/>
          <w:sz w:val="28"/>
          <w:szCs w:val="28"/>
        </w:rPr>
        <w:t xml:space="preserve"> </w:t>
      </w:r>
      <w:r w:rsidRPr="00DC3B84">
        <w:rPr>
          <w:sz w:val="28"/>
          <w:szCs w:val="28"/>
        </w:rPr>
        <w:t>№</w:t>
      </w:r>
      <w:r w:rsidRPr="00DC3B84">
        <w:rPr>
          <w:spacing w:val="34"/>
          <w:sz w:val="28"/>
          <w:szCs w:val="28"/>
        </w:rPr>
        <w:t xml:space="preserve"> </w:t>
      </w:r>
      <w:r w:rsidRPr="00DC3B84">
        <w:rPr>
          <w:sz w:val="28"/>
          <w:szCs w:val="28"/>
        </w:rPr>
        <w:t xml:space="preserve">273 - </w:t>
      </w:r>
      <w:r w:rsidRPr="00DC3B84">
        <w:rPr>
          <w:spacing w:val="-5"/>
          <w:sz w:val="28"/>
          <w:szCs w:val="28"/>
        </w:rPr>
        <w:t xml:space="preserve">ФЗ </w:t>
      </w:r>
      <w:r w:rsidRPr="00DC3B84">
        <w:rPr>
          <w:sz w:val="28"/>
          <w:szCs w:val="28"/>
        </w:rPr>
        <w:t>«О</w:t>
      </w:r>
      <w:r w:rsidRPr="00DC3B84">
        <w:rPr>
          <w:spacing w:val="-6"/>
          <w:sz w:val="28"/>
          <w:szCs w:val="28"/>
        </w:rPr>
        <w:t xml:space="preserve"> </w:t>
      </w:r>
      <w:r w:rsidRPr="00DC3B84">
        <w:rPr>
          <w:sz w:val="28"/>
          <w:szCs w:val="28"/>
        </w:rPr>
        <w:t>противодействии</w:t>
      </w:r>
      <w:r w:rsidRPr="00DC3B84">
        <w:rPr>
          <w:spacing w:val="-3"/>
          <w:sz w:val="28"/>
          <w:szCs w:val="28"/>
        </w:rPr>
        <w:t xml:space="preserve"> </w:t>
      </w:r>
      <w:r w:rsidRPr="00DC3B84">
        <w:rPr>
          <w:spacing w:val="-2"/>
          <w:sz w:val="28"/>
          <w:szCs w:val="28"/>
        </w:rPr>
        <w:t>коррупции».</w:t>
      </w:r>
    </w:p>
    <w:p w:rsidR="00187F32" w:rsidRDefault="00187F32">
      <w:pPr>
        <w:pStyle w:val="ListParagraph"/>
        <w:numPr>
          <w:ilvl w:val="0"/>
          <w:numId w:val="1"/>
        </w:numPr>
        <w:tabs>
          <w:tab w:val="left" w:pos="1407"/>
        </w:tabs>
        <w:ind w:right="177" w:firstLine="708"/>
      </w:pPr>
      <w:r>
        <w:rPr>
          <w:sz w:val="28"/>
        </w:rPr>
        <w:t>Муниципальный служащий вправе обжаловать взыскание в порядке, установленном законодательством.</w:t>
      </w:r>
    </w:p>
    <w:sectPr w:rsidR="00187F32" w:rsidSect="00B42199">
      <w:pgSz w:w="11906" w:h="16838"/>
      <w:pgMar w:top="1040" w:right="680" w:bottom="280" w:left="16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362D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20800484"/>
    <w:multiLevelType w:val="multilevel"/>
    <w:tmpl w:val="FFFFFFFF"/>
    <w:lvl w:ilvl="0">
      <w:start w:val="2"/>
      <w:numFmt w:val="decimal"/>
      <w:lvlText w:val="%1."/>
      <w:lvlJc w:val="left"/>
      <w:pPr>
        <w:ind w:left="104" w:hanging="464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13" w:hanging="302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8"/>
        <w:szCs w:val="28"/>
      </w:rPr>
    </w:lvl>
    <w:lvl w:ilvl="2">
      <w:start w:val="1"/>
      <w:numFmt w:val="bullet"/>
      <w:lvlText w:val=""/>
      <w:lvlJc w:val="left"/>
      <w:pPr>
        <w:ind w:left="2065" w:hanging="302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10" w:hanging="302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955" w:hanging="30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900" w:hanging="302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845" w:hanging="302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6790" w:hanging="302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7735" w:hanging="302"/>
      </w:pPr>
      <w:rPr>
        <w:rFonts w:ascii="Symbol" w:hAnsi="Symbol" w:hint="default"/>
      </w:rPr>
    </w:lvl>
  </w:abstractNum>
  <w:abstractNum w:abstractNumId="2">
    <w:nsid w:val="63F33A12"/>
    <w:multiLevelType w:val="multilevel"/>
    <w:tmpl w:val="FFFFFFFF"/>
    <w:lvl w:ilvl="0">
      <w:start w:val="1"/>
      <w:numFmt w:val="decimal"/>
      <w:lvlText w:val="%1."/>
      <w:lvlJc w:val="left"/>
      <w:pPr>
        <w:ind w:left="104" w:hanging="43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052" w:hanging="43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005" w:hanging="43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957" w:hanging="43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910" w:hanging="43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863" w:hanging="43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815" w:hanging="43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6768" w:hanging="43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7720" w:hanging="43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199"/>
    <w:rsid w:val="00187F32"/>
    <w:rsid w:val="001B484C"/>
    <w:rsid w:val="0024414D"/>
    <w:rsid w:val="003702D8"/>
    <w:rsid w:val="00600E59"/>
    <w:rsid w:val="007174E7"/>
    <w:rsid w:val="00A51209"/>
    <w:rsid w:val="00B42199"/>
    <w:rsid w:val="00DC3B84"/>
    <w:rsid w:val="00E3659B"/>
    <w:rsid w:val="00FC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84C"/>
    <w:pPr>
      <w:widowControl w:val="0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484C"/>
    <w:pPr>
      <w:keepNext/>
      <w:widowControl/>
      <w:jc w:val="center"/>
      <w:outlineLvl w:val="0"/>
    </w:pPr>
    <w:rPr>
      <w:b/>
      <w:sz w:val="32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484C"/>
    <w:pPr>
      <w:keepNext/>
      <w:widowControl/>
      <w:jc w:val="center"/>
      <w:outlineLvl w:val="1"/>
    </w:pPr>
    <w:rPr>
      <w:b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484C"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B484C"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ListLabel1">
    <w:name w:val="ListLabel 1"/>
    <w:uiPriority w:val="99"/>
    <w:rsid w:val="00B42199"/>
    <w:rPr>
      <w:rFonts w:eastAsia="Times New Roman"/>
      <w:spacing w:val="0"/>
      <w:w w:val="100"/>
      <w:sz w:val="28"/>
      <w:lang w:val="ru-RU" w:eastAsia="en-US"/>
    </w:rPr>
  </w:style>
  <w:style w:type="character" w:customStyle="1" w:styleId="ListLabel2">
    <w:name w:val="ListLabel 2"/>
    <w:uiPriority w:val="99"/>
    <w:rsid w:val="00B42199"/>
    <w:rPr>
      <w:rFonts w:eastAsia="Times New Roman"/>
      <w:spacing w:val="-2"/>
      <w:w w:val="100"/>
      <w:sz w:val="28"/>
      <w:lang w:val="ru-RU" w:eastAsia="en-US"/>
    </w:rPr>
  </w:style>
  <w:style w:type="character" w:customStyle="1" w:styleId="ListLabel3">
    <w:name w:val="ListLabel 3"/>
    <w:uiPriority w:val="99"/>
    <w:rsid w:val="00B42199"/>
    <w:rPr>
      <w:lang w:val="ru-RU" w:eastAsia="en-US"/>
    </w:rPr>
  </w:style>
  <w:style w:type="character" w:customStyle="1" w:styleId="ListLabel4">
    <w:name w:val="ListLabel 4"/>
    <w:uiPriority w:val="99"/>
    <w:rsid w:val="00B42199"/>
    <w:rPr>
      <w:lang w:val="ru-RU" w:eastAsia="en-US"/>
    </w:rPr>
  </w:style>
  <w:style w:type="character" w:customStyle="1" w:styleId="ListLabel5">
    <w:name w:val="ListLabel 5"/>
    <w:uiPriority w:val="99"/>
    <w:rsid w:val="00B42199"/>
    <w:rPr>
      <w:lang w:val="ru-RU" w:eastAsia="en-US"/>
    </w:rPr>
  </w:style>
  <w:style w:type="character" w:customStyle="1" w:styleId="ListLabel6">
    <w:name w:val="ListLabel 6"/>
    <w:uiPriority w:val="99"/>
    <w:rsid w:val="00B42199"/>
    <w:rPr>
      <w:lang w:val="ru-RU" w:eastAsia="en-US"/>
    </w:rPr>
  </w:style>
  <w:style w:type="character" w:customStyle="1" w:styleId="ListLabel7">
    <w:name w:val="ListLabel 7"/>
    <w:uiPriority w:val="99"/>
    <w:rsid w:val="00B42199"/>
    <w:rPr>
      <w:lang w:val="ru-RU" w:eastAsia="en-US"/>
    </w:rPr>
  </w:style>
  <w:style w:type="character" w:customStyle="1" w:styleId="ListLabel8">
    <w:name w:val="ListLabel 8"/>
    <w:uiPriority w:val="99"/>
    <w:rsid w:val="00B42199"/>
    <w:rPr>
      <w:lang w:val="ru-RU" w:eastAsia="en-US"/>
    </w:rPr>
  </w:style>
  <w:style w:type="character" w:customStyle="1" w:styleId="ListLabel9">
    <w:name w:val="ListLabel 9"/>
    <w:uiPriority w:val="99"/>
    <w:rsid w:val="00B42199"/>
    <w:rPr>
      <w:lang w:val="ru-RU" w:eastAsia="en-US"/>
    </w:rPr>
  </w:style>
  <w:style w:type="character" w:customStyle="1" w:styleId="ListLabel10">
    <w:name w:val="ListLabel 10"/>
    <w:uiPriority w:val="99"/>
    <w:rsid w:val="00B42199"/>
    <w:rPr>
      <w:rFonts w:eastAsia="Times New Roman"/>
      <w:spacing w:val="0"/>
      <w:w w:val="100"/>
      <w:sz w:val="28"/>
      <w:lang w:val="ru-RU" w:eastAsia="en-US"/>
    </w:rPr>
  </w:style>
  <w:style w:type="character" w:customStyle="1" w:styleId="ListLabel11">
    <w:name w:val="ListLabel 11"/>
    <w:uiPriority w:val="99"/>
    <w:rsid w:val="00B42199"/>
    <w:rPr>
      <w:lang w:val="ru-RU" w:eastAsia="en-US"/>
    </w:rPr>
  </w:style>
  <w:style w:type="character" w:customStyle="1" w:styleId="ListLabel12">
    <w:name w:val="ListLabel 12"/>
    <w:uiPriority w:val="99"/>
    <w:rsid w:val="00B42199"/>
    <w:rPr>
      <w:lang w:val="ru-RU" w:eastAsia="en-US"/>
    </w:rPr>
  </w:style>
  <w:style w:type="character" w:customStyle="1" w:styleId="ListLabel13">
    <w:name w:val="ListLabel 13"/>
    <w:uiPriority w:val="99"/>
    <w:rsid w:val="00B42199"/>
    <w:rPr>
      <w:lang w:val="ru-RU" w:eastAsia="en-US"/>
    </w:rPr>
  </w:style>
  <w:style w:type="character" w:customStyle="1" w:styleId="ListLabel14">
    <w:name w:val="ListLabel 14"/>
    <w:uiPriority w:val="99"/>
    <w:rsid w:val="00B42199"/>
    <w:rPr>
      <w:lang w:val="ru-RU" w:eastAsia="en-US"/>
    </w:rPr>
  </w:style>
  <w:style w:type="character" w:customStyle="1" w:styleId="ListLabel15">
    <w:name w:val="ListLabel 15"/>
    <w:uiPriority w:val="99"/>
    <w:rsid w:val="00B42199"/>
    <w:rPr>
      <w:lang w:val="ru-RU" w:eastAsia="en-US"/>
    </w:rPr>
  </w:style>
  <w:style w:type="character" w:customStyle="1" w:styleId="ListLabel16">
    <w:name w:val="ListLabel 16"/>
    <w:uiPriority w:val="99"/>
    <w:rsid w:val="00B42199"/>
    <w:rPr>
      <w:lang w:val="ru-RU" w:eastAsia="en-US"/>
    </w:rPr>
  </w:style>
  <w:style w:type="character" w:customStyle="1" w:styleId="ListLabel17">
    <w:name w:val="ListLabel 17"/>
    <w:uiPriority w:val="99"/>
    <w:rsid w:val="00B42199"/>
    <w:rPr>
      <w:lang w:val="ru-RU" w:eastAsia="en-US"/>
    </w:rPr>
  </w:style>
  <w:style w:type="character" w:customStyle="1" w:styleId="ListLabel18">
    <w:name w:val="ListLabel 18"/>
    <w:uiPriority w:val="99"/>
    <w:rsid w:val="00B42199"/>
    <w:rPr>
      <w:lang w:val="ru-RU" w:eastAsia="en-US"/>
    </w:rPr>
  </w:style>
  <w:style w:type="character" w:customStyle="1" w:styleId="ListLabel19">
    <w:name w:val="ListLabel 19"/>
    <w:uiPriority w:val="99"/>
    <w:rsid w:val="00B42199"/>
  </w:style>
  <w:style w:type="character" w:customStyle="1" w:styleId="ListLabel20">
    <w:name w:val="ListLabel 20"/>
    <w:uiPriority w:val="99"/>
    <w:rsid w:val="00B42199"/>
    <w:rPr>
      <w:rFonts w:eastAsia="Times New Roman"/>
      <w:spacing w:val="0"/>
      <w:w w:val="100"/>
      <w:sz w:val="28"/>
      <w:lang w:val="ru-RU" w:eastAsia="en-US"/>
    </w:rPr>
  </w:style>
  <w:style w:type="character" w:customStyle="1" w:styleId="ListLabel21">
    <w:name w:val="ListLabel 21"/>
    <w:uiPriority w:val="99"/>
    <w:rsid w:val="00B42199"/>
    <w:rPr>
      <w:rFonts w:eastAsia="Times New Roman"/>
      <w:spacing w:val="-2"/>
      <w:w w:val="100"/>
      <w:sz w:val="28"/>
      <w:lang w:val="ru-RU" w:eastAsia="en-US"/>
    </w:rPr>
  </w:style>
  <w:style w:type="character" w:customStyle="1" w:styleId="ListLabel22">
    <w:name w:val="ListLabel 22"/>
    <w:uiPriority w:val="99"/>
    <w:rsid w:val="00B42199"/>
    <w:rPr>
      <w:lang w:val="ru-RU" w:eastAsia="en-US"/>
    </w:rPr>
  </w:style>
  <w:style w:type="character" w:customStyle="1" w:styleId="ListLabel23">
    <w:name w:val="ListLabel 23"/>
    <w:uiPriority w:val="99"/>
    <w:rsid w:val="00B42199"/>
    <w:rPr>
      <w:lang w:val="ru-RU" w:eastAsia="en-US"/>
    </w:rPr>
  </w:style>
  <w:style w:type="character" w:customStyle="1" w:styleId="ListLabel24">
    <w:name w:val="ListLabel 24"/>
    <w:uiPriority w:val="99"/>
    <w:rsid w:val="00B42199"/>
    <w:rPr>
      <w:lang w:val="ru-RU" w:eastAsia="en-US"/>
    </w:rPr>
  </w:style>
  <w:style w:type="character" w:customStyle="1" w:styleId="ListLabel25">
    <w:name w:val="ListLabel 25"/>
    <w:uiPriority w:val="99"/>
    <w:rsid w:val="00B42199"/>
    <w:rPr>
      <w:lang w:val="ru-RU" w:eastAsia="en-US"/>
    </w:rPr>
  </w:style>
  <w:style w:type="character" w:customStyle="1" w:styleId="ListLabel26">
    <w:name w:val="ListLabel 26"/>
    <w:uiPriority w:val="99"/>
    <w:rsid w:val="00B42199"/>
    <w:rPr>
      <w:lang w:val="ru-RU" w:eastAsia="en-US"/>
    </w:rPr>
  </w:style>
  <w:style w:type="character" w:customStyle="1" w:styleId="ListLabel27">
    <w:name w:val="ListLabel 27"/>
    <w:uiPriority w:val="99"/>
    <w:rsid w:val="00B42199"/>
    <w:rPr>
      <w:lang w:val="ru-RU" w:eastAsia="en-US"/>
    </w:rPr>
  </w:style>
  <w:style w:type="character" w:customStyle="1" w:styleId="ListLabel28">
    <w:name w:val="ListLabel 28"/>
    <w:uiPriority w:val="99"/>
    <w:rsid w:val="00B42199"/>
    <w:rPr>
      <w:lang w:val="ru-RU" w:eastAsia="en-US"/>
    </w:rPr>
  </w:style>
  <w:style w:type="character" w:customStyle="1" w:styleId="ListLabel29">
    <w:name w:val="ListLabel 29"/>
    <w:uiPriority w:val="99"/>
    <w:rsid w:val="00B42199"/>
    <w:rPr>
      <w:rFonts w:eastAsia="Times New Roman"/>
      <w:spacing w:val="0"/>
      <w:w w:val="100"/>
      <w:sz w:val="28"/>
      <w:lang w:val="ru-RU" w:eastAsia="en-US"/>
    </w:rPr>
  </w:style>
  <w:style w:type="character" w:customStyle="1" w:styleId="ListLabel30">
    <w:name w:val="ListLabel 30"/>
    <w:uiPriority w:val="99"/>
    <w:rsid w:val="00B42199"/>
    <w:rPr>
      <w:lang w:val="ru-RU" w:eastAsia="en-US"/>
    </w:rPr>
  </w:style>
  <w:style w:type="character" w:customStyle="1" w:styleId="ListLabel31">
    <w:name w:val="ListLabel 31"/>
    <w:uiPriority w:val="99"/>
    <w:rsid w:val="00B42199"/>
    <w:rPr>
      <w:lang w:val="ru-RU" w:eastAsia="en-US"/>
    </w:rPr>
  </w:style>
  <w:style w:type="character" w:customStyle="1" w:styleId="ListLabel32">
    <w:name w:val="ListLabel 32"/>
    <w:uiPriority w:val="99"/>
    <w:rsid w:val="00B42199"/>
    <w:rPr>
      <w:lang w:val="ru-RU" w:eastAsia="en-US"/>
    </w:rPr>
  </w:style>
  <w:style w:type="character" w:customStyle="1" w:styleId="ListLabel33">
    <w:name w:val="ListLabel 33"/>
    <w:uiPriority w:val="99"/>
    <w:rsid w:val="00B42199"/>
    <w:rPr>
      <w:lang w:val="ru-RU" w:eastAsia="en-US"/>
    </w:rPr>
  </w:style>
  <w:style w:type="character" w:customStyle="1" w:styleId="ListLabel34">
    <w:name w:val="ListLabel 34"/>
    <w:uiPriority w:val="99"/>
    <w:rsid w:val="00B42199"/>
    <w:rPr>
      <w:lang w:val="ru-RU" w:eastAsia="en-US"/>
    </w:rPr>
  </w:style>
  <w:style w:type="character" w:customStyle="1" w:styleId="ListLabel35">
    <w:name w:val="ListLabel 35"/>
    <w:uiPriority w:val="99"/>
    <w:rsid w:val="00B42199"/>
    <w:rPr>
      <w:lang w:val="ru-RU" w:eastAsia="en-US"/>
    </w:rPr>
  </w:style>
  <w:style w:type="character" w:customStyle="1" w:styleId="ListLabel36">
    <w:name w:val="ListLabel 36"/>
    <w:uiPriority w:val="99"/>
    <w:rsid w:val="00B42199"/>
    <w:rPr>
      <w:lang w:val="ru-RU" w:eastAsia="en-US"/>
    </w:rPr>
  </w:style>
  <w:style w:type="character" w:customStyle="1" w:styleId="ListLabel37">
    <w:name w:val="ListLabel 37"/>
    <w:uiPriority w:val="99"/>
    <w:rsid w:val="00B42199"/>
    <w:rPr>
      <w:lang w:val="ru-RU" w:eastAsia="en-US"/>
    </w:rPr>
  </w:style>
  <w:style w:type="paragraph" w:customStyle="1" w:styleId="a">
    <w:name w:val="Заголовок"/>
    <w:basedOn w:val="Normal"/>
    <w:next w:val="BodyText"/>
    <w:uiPriority w:val="99"/>
    <w:rsid w:val="00B421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B484C"/>
    <w:pPr>
      <w:ind w:left="104" w:firstLine="708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">
    <w:name w:val="List"/>
    <w:basedOn w:val="BodyText"/>
    <w:uiPriority w:val="99"/>
    <w:rsid w:val="00B42199"/>
    <w:rPr>
      <w:rFonts w:cs="Mangal"/>
    </w:rPr>
  </w:style>
  <w:style w:type="paragraph" w:styleId="Caption">
    <w:name w:val="caption"/>
    <w:basedOn w:val="Normal"/>
    <w:uiPriority w:val="99"/>
    <w:qFormat/>
    <w:rsid w:val="00B421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1B484C"/>
    <w:pPr>
      <w:ind w:left="220" w:hanging="220"/>
    </w:pPr>
  </w:style>
  <w:style w:type="paragraph" w:styleId="IndexHeading">
    <w:name w:val="index heading"/>
    <w:basedOn w:val="Normal"/>
    <w:uiPriority w:val="99"/>
    <w:rsid w:val="00B42199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1B484C"/>
    <w:pPr>
      <w:ind w:left="104" w:firstLine="708"/>
      <w:jc w:val="both"/>
    </w:pPr>
  </w:style>
  <w:style w:type="paragraph" w:customStyle="1" w:styleId="TableParagraph">
    <w:name w:val="Table Paragraph"/>
    <w:basedOn w:val="Normal"/>
    <w:uiPriority w:val="99"/>
    <w:rsid w:val="001B484C"/>
  </w:style>
  <w:style w:type="table" w:customStyle="1" w:styleId="TableNormal1">
    <w:name w:val="Table Normal1"/>
    <w:uiPriority w:val="99"/>
    <w:semiHidden/>
    <w:rsid w:val="001B484C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4</Pages>
  <Words>1077</Words>
  <Characters>6145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Елена Анатольевна</dc:creator>
  <cp:keywords/>
  <dc:description/>
  <cp:lastModifiedBy>comp5</cp:lastModifiedBy>
  <cp:revision>12</cp:revision>
  <cp:lastPrinted>2024-04-03T11:18:00Z</cp:lastPrinted>
  <dcterms:created xsi:type="dcterms:W3CDTF">2024-03-11T10:31:00Z</dcterms:created>
  <dcterms:modified xsi:type="dcterms:W3CDTF">2024-04-25T05:59:00Z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Writer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Producer">
    <vt:lpwstr>3-Heights(TM) PDF Security Shell 4.8.25.2 (http://www.pdf-tools.com)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